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08" w:rsidRPr="00285208" w:rsidRDefault="00285208" w:rsidP="00285208">
      <w:pPr>
        <w:pStyle w:val="Tekstpodstawowy3"/>
        <w:spacing w:line="240" w:lineRule="auto"/>
        <w:ind w:right="-110"/>
        <w:rPr>
          <w:rFonts w:ascii="Times New Roman" w:hAnsi="Times New Roman" w:cs="Times New Roman"/>
          <w:i w:val="0"/>
          <w:sz w:val="24"/>
        </w:rPr>
      </w:pPr>
      <w:r w:rsidRPr="00285208">
        <w:rPr>
          <w:rFonts w:ascii="Times New Roman" w:hAnsi="Times New Roman" w:cs="Times New Roman"/>
          <w:i w:val="0"/>
          <w:sz w:val="24"/>
        </w:rPr>
        <w:t>Sprawozdanie z działalności</w:t>
      </w:r>
    </w:p>
    <w:p w:rsidR="00285208" w:rsidRPr="00285208" w:rsidRDefault="00285208" w:rsidP="00285208">
      <w:pPr>
        <w:pStyle w:val="Tekstpodstawowy3"/>
        <w:spacing w:line="240" w:lineRule="auto"/>
        <w:ind w:right="-110"/>
        <w:rPr>
          <w:rFonts w:ascii="Times New Roman" w:hAnsi="Times New Roman" w:cs="Times New Roman"/>
          <w:i w:val="0"/>
          <w:sz w:val="24"/>
        </w:rPr>
      </w:pPr>
      <w:r w:rsidRPr="00285208">
        <w:rPr>
          <w:rFonts w:ascii="Times New Roman" w:hAnsi="Times New Roman" w:cs="Times New Roman"/>
          <w:i w:val="0"/>
          <w:sz w:val="24"/>
        </w:rPr>
        <w:t>Gminnego Ośrodka Kultury w Trzebownisku</w:t>
      </w:r>
    </w:p>
    <w:p w:rsidR="00285208" w:rsidRDefault="00285208" w:rsidP="00285208">
      <w:pPr>
        <w:pStyle w:val="Tekstpodstawowy3"/>
        <w:spacing w:line="240" w:lineRule="auto"/>
        <w:ind w:right="-110"/>
        <w:rPr>
          <w:rFonts w:ascii="Times New Roman" w:hAnsi="Times New Roman" w:cs="Times New Roman"/>
          <w:i w:val="0"/>
          <w:sz w:val="24"/>
        </w:rPr>
      </w:pPr>
      <w:r w:rsidRPr="00285208">
        <w:rPr>
          <w:rFonts w:ascii="Times New Roman" w:hAnsi="Times New Roman" w:cs="Times New Roman"/>
          <w:i w:val="0"/>
          <w:sz w:val="24"/>
        </w:rPr>
        <w:t>za rok 2015.</w:t>
      </w:r>
    </w:p>
    <w:p w:rsidR="00833292" w:rsidRPr="00285208" w:rsidRDefault="00833292" w:rsidP="00285208">
      <w:pPr>
        <w:pStyle w:val="Tekstpodstawowy3"/>
        <w:spacing w:line="240" w:lineRule="auto"/>
        <w:ind w:right="-110"/>
        <w:rPr>
          <w:rFonts w:ascii="Times New Roman" w:hAnsi="Times New Roman" w:cs="Times New Roman"/>
          <w:i w:val="0"/>
          <w:sz w:val="24"/>
        </w:rPr>
      </w:pPr>
    </w:p>
    <w:p w:rsidR="00285208" w:rsidRPr="00285208" w:rsidRDefault="00285208" w:rsidP="00833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Gminny Ośrodek Kultury w Trzebownisku jest samorządową instytucją kultury.  Prowadzi swoją działalność w oparciu o zapisy zawarte w Statucie </w:t>
      </w:r>
      <w:r w:rsidR="00833292">
        <w:rPr>
          <w:rFonts w:ascii="Times New Roman" w:hAnsi="Times New Roman" w:cs="Times New Roman"/>
          <w:bCs/>
          <w:sz w:val="24"/>
          <w:szCs w:val="24"/>
        </w:rPr>
        <w:t>nadanym</w:t>
      </w:r>
      <w:r w:rsidRPr="00285208">
        <w:rPr>
          <w:rFonts w:ascii="Times New Roman" w:hAnsi="Times New Roman" w:cs="Times New Roman"/>
          <w:bCs/>
          <w:sz w:val="24"/>
          <w:szCs w:val="24"/>
        </w:rPr>
        <w:t xml:space="preserve"> uchwałą Rady Gminy </w:t>
      </w:r>
      <w:r w:rsidR="00833292">
        <w:rPr>
          <w:rFonts w:ascii="Times New Roman" w:hAnsi="Times New Roman" w:cs="Times New Roman"/>
          <w:bCs/>
          <w:sz w:val="24"/>
          <w:szCs w:val="24"/>
        </w:rPr>
        <w:t xml:space="preserve">Trzebownisko </w:t>
      </w:r>
      <w:r w:rsidRPr="00285208">
        <w:rPr>
          <w:rFonts w:ascii="Times New Roman" w:hAnsi="Times New Roman" w:cs="Times New Roman"/>
          <w:bCs/>
          <w:sz w:val="24"/>
          <w:szCs w:val="24"/>
        </w:rPr>
        <w:t xml:space="preserve">nr VI/42/15 z </w:t>
      </w:r>
      <w:r w:rsidR="00833292">
        <w:rPr>
          <w:rFonts w:ascii="Times New Roman" w:hAnsi="Times New Roman" w:cs="Times New Roman"/>
          <w:bCs/>
          <w:sz w:val="24"/>
          <w:szCs w:val="24"/>
        </w:rPr>
        <w:t xml:space="preserve">marca </w:t>
      </w:r>
      <w:r w:rsidRPr="00285208">
        <w:rPr>
          <w:rFonts w:ascii="Times New Roman" w:hAnsi="Times New Roman" w:cs="Times New Roman"/>
          <w:bCs/>
          <w:sz w:val="24"/>
          <w:szCs w:val="24"/>
        </w:rPr>
        <w:t>2015 r</w:t>
      </w:r>
      <w:r w:rsidR="00833292">
        <w:rPr>
          <w:rFonts w:ascii="Times New Roman" w:hAnsi="Times New Roman" w:cs="Times New Roman"/>
          <w:bCs/>
          <w:sz w:val="24"/>
          <w:szCs w:val="24"/>
        </w:rPr>
        <w:t>.</w:t>
      </w:r>
      <w:r w:rsidRPr="00285208">
        <w:rPr>
          <w:rFonts w:ascii="Times New Roman" w:hAnsi="Times New Roman" w:cs="Times New Roman"/>
          <w:sz w:val="24"/>
          <w:szCs w:val="24"/>
        </w:rPr>
        <w:t xml:space="preserve"> oraz rozpoznane potrzeby kulturalne społeczeństwa gminy, przy uwzględnieniu możliwości kadrowych, lokalowych, finansowych oraz stanu wyposażenia w odpowiedni sprzęt. 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85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208">
        <w:rPr>
          <w:rFonts w:ascii="Times New Roman" w:hAnsi="Times New Roman" w:cs="Times New Roman"/>
          <w:sz w:val="24"/>
          <w:szCs w:val="24"/>
        </w:rPr>
        <w:t>Głównym celem GOK jest przede wszystkim prowadzenie działalności merytorycznej nakierowanej na upowszechnianie kultury, jej promocję oraz zachęcanie społeczeństwa naszej gminy do czynnego uczestnictwa w przedsięwzięciach kulturalnych.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>Do podstawowych zadań GOK należy w szczególności: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- rozbudzanie, rozpowszechnianie i zaspakajanie zainteresowań i potrzeb kulturalnych </w:t>
      </w:r>
      <w:r w:rsidR="00833292">
        <w:rPr>
          <w:rFonts w:ascii="Times New Roman" w:hAnsi="Times New Roman" w:cs="Times New Roman"/>
          <w:sz w:val="24"/>
          <w:szCs w:val="24"/>
        </w:rPr>
        <w:t>mieszkańców</w:t>
      </w:r>
      <w:r w:rsidRPr="00285208">
        <w:rPr>
          <w:rFonts w:ascii="Times New Roman" w:hAnsi="Times New Roman" w:cs="Times New Roman"/>
          <w:sz w:val="24"/>
          <w:szCs w:val="24"/>
        </w:rPr>
        <w:t>, ze szczególnym uwzględnieniem dzieci i młodzieży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>- kształtowanie aktywnego uczestnictwa w kulturze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- prowadzenie działalności edukacyjnej 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>- kultywowanie tradycji i tworzenie warunków dla rozwoju folkloru, a także rękodzieła artystycznego  i   ludowego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- tworzenie warunków do rozwoju amatorskiego ruchu artystycznego 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Edukacja kulturalna oraz upowszechnianie kultury wśród mieszkańców naszej gminy polega na ich udziale w przedsięwzięciach kulturalnych organizowanych przez GOK. Są one organizowane  cyklicznie , bądź też okolicznościowo. Dzięki nim  uczestnicy mogą stać się nie tylko obserwatorami ale i współtwórcami życia artystycznego, poprzez uczestnictwo w uroczystościach, konkursach, festynach, wystawach,  koncertach, wieczorkach tanecznych, a także poprzez prezentacje swoich prac i umiejętności twórczych, jak również poprzez udział w różnorodnych formach zajęć stałych i warsztatowych. </w:t>
      </w:r>
    </w:p>
    <w:p w:rsidR="00285208" w:rsidRPr="00285208" w:rsidRDefault="00285208" w:rsidP="00285208">
      <w:pPr>
        <w:pStyle w:val="Tekstpodstawowy2"/>
        <w:spacing w:before="240" w:after="240" w:line="276" w:lineRule="auto"/>
        <w:rPr>
          <w:sz w:val="24"/>
        </w:rPr>
      </w:pPr>
      <w:r w:rsidRPr="00285208">
        <w:rPr>
          <w:sz w:val="24"/>
        </w:rPr>
        <w:t xml:space="preserve">  W doborze form i treści zajęć dla dzieci i młodzieży staramy się zaspakajać potrzebę  twórczej aktywności poprzez rozbudzanie i rozwijanie zainteresowań np.,</w:t>
      </w:r>
      <w:r w:rsidR="00833292">
        <w:rPr>
          <w:sz w:val="24"/>
        </w:rPr>
        <w:t xml:space="preserve"> tańcem,</w:t>
      </w:r>
      <w:r w:rsidRPr="00285208">
        <w:rPr>
          <w:sz w:val="24"/>
        </w:rPr>
        <w:t xml:space="preserve"> muzyką, śpiewem,  teatrem, obrzędami, co zwiększa szanse na wdrażanie do łatwiejszego nawiązywania kontaktów międzyludzkich, odnajdywania swojego miejsca w grupie.   Uczestnictwo w zajęciach przyczynia się do   zdobywania nowych doświadczeń,  umiejętności i sprawności oraz wpływa na  rozwój osobowości uczestników poprzez własną inwencję i zaangażowanie . Ponadto wspiera samodzielność, kształtuje otwartość, aktywność i kreatywność. Poza tym zajęcia pozwalają miło i pożytecznie  spędzać czas oraz wdrażają do nawyku organizowania sobie bezpiecznego odpoczynku .</w:t>
      </w:r>
    </w:p>
    <w:p w:rsidR="00833292" w:rsidRDefault="00833292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lastRenderedPageBreak/>
        <w:t>Wymienione zadania GOK w Trzebownisku  realizował w 201</w:t>
      </w:r>
      <w:r w:rsidR="007262E7">
        <w:rPr>
          <w:rFonts w:ascii="Times New Roman" w:hAnsi="Times New Roman" w:cs="Times New Roman"/>
          <w:sz w:val="24"/>
          <w:szCs w:val="24"/>
        </w:rPr>
        <w:t>5</w:t>
      </w:r>
      <w:r w:rsidRPr="00285208">
        <w:rPr>
          <w:rFonts w:ascii="Times New Roman" w:hAnsi="Times New Roman" w:cs="Times New Roman"/>
          <w:sz w:val="24"/>
          <w:szCs w:val="24"/>
        </w:rPr>
        <w:t xml:space="preserve"> roku poprzez: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1.Organizowanie lub współorganizowanie różnego rodzaju uroczystości i  imprez kulturalnych . </w:t>
      </w:r>
      <w:r w:rsidRPr="00285208">
        <w:rPr>
          <w:rFonts w:ascii="Times New Roman" w:eastAsia="Times New Roman" w:hAnsi="Times New Roman" w:cs="Times New Roman"/>
          <w:sz w:val="24"/>
          <w:szCs w:val="24"/>
          <w:lang w:eastAsia="pl-PL"/>
        </w:rPr>
        <w:t>( Wykaz imprez i uroczystości poniżej)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>2.Tworzenie warunków do działalności zespołów amatorskich . W strukturze GOK działają :</w:t>
      </w:r>
    </w:p>
    <w:p w:rsidR="00285208" w:rsidRPr="00285208" w:rsidRDefault="00285208" w:rsidP="00285208">
      <w:pPr>
        <w:pStyle w:val="Tekstpodstawowy2"/>
        <w:spacing w:before="240" w:after="240" w:line="276" w:lineRule="auto"/>
        <w:rPr>
          <w:bCs/>
          <w:sz w:val="24"/>
        </w:rPr>
      </w:pPr>
      <w:r w:rsidRPr="00285208">
        <w:rPr>
          <w:bCs/>
          <w:sz w:val="24"/>
        </w:rPr>
        <w:t xml:space="preserve">Zespoły śpiewacze :  „Żytnioki” w Zaczerniu , „Jasiołczanie” w Jasionce i  „Łukawianie” w Łukawcu - prowadzone przez instruktorów GOK – Małgorzatę Borys, Jacka Laskę i Tomasza Piwowara. </w:t>
      </w:r>
    </w:p>
    <w:p w:rsidR="00285208" w:rsidRPr="00285208" w:rsidRDefault="00285208" w:rsidP="00285208">
      <w:pPr>
        <w:pStyle w:val="Tekstpodstawowy2"/>
        <w:spacing w:before="240" w:after="240" w:line="276" w:lineRule="auto"/>
        <w:rPr>
          <w:sz w:val="24"/>
        </w:rPr>
      </w:pPr>
      <w:r w:rsidRPr="00285208">
        <w:rPr>
          <w:bCs/>
          <w:sz w:val="24"/>
        </w:rPr>
        <w:t>Muzykę i taniec upowszechniały Orkiestra Dęta  w Zaczerniu – prowadzona przez instruktora Rafała Kulpińskiego, gminny zespół taneczny  „Largo” – prowadzony przez Agnieszkę Piątek – Dembowską, instruktora choreografa,  zespół taneczny w Trzebownisku  oraz</w:t>
      </w:r>
      <w:r w:rsidRPr="00285208">
        <w:rPr>
          <w:sz w:val="24"/>
        </w:rPr>
        <w:t xml:space="preserve"> zespół dziecięcych tańców ludowych „ Mały Łukawiec” w Łukawcu prowadzone przez instruktora Annę Płonka oraz zespół tańców towarzyskich w Wólce Podleśnej prowadzony przez instruktora Magdalenę Koś.</w:t>
      </w:r>
    </w:p>
    <w:p w:rsidR="00285208" w:rsidRPr="00285208" w:rsidRDefault="00285208" w:rsidP="00285208">
      <w:pPr>
        <w:pStyle w:val="Tekstpodstawowy2"/>
        <w:spacing w:before="240" w:after="240" w:line="276" w:lineRule="auto"/>
        <w:rPr>
          <w:sz w:val="24"/>
        </w:rPr>
      </w:pPr>
      <w:r w:rsidRPr="00285208">
        <w:rPr>
          <w:sz w:val="24"/>
        </w:rPr>
        <w:t xml:space="preserve">Upowszechnianiem kultury żywego słowa zajmował się reżyser teatralny, aktor Bogusław Froń, prowadząc zajęcia z teatrem dziecięcym w Tajęcinie i Wólce Podleśnej. </w:t>
      </w:r>
    </w:p>
    <w:p w:rsidR="00285208" w:rsidRPr="00285208" w:rsidRDefault="00285208" w:rsidP="00285208">
      <w:pPr>
        <w:pStyle w:val="Tekstpodstawowy2"/>
        <w:spacing w:before="240" w:after="240" w:line="276" w:lineRule="auto"/>
        <w:rPr>
          <w:sz w:val="24"/>
        </w:rPr>
      </w:pPr>
      <w:r w:rsidRPr="00285208">
        <w:rPr>
          <w:sz w:val="24"/>
        </w:rPr>
        <w:t>Rozpoczęła także spotkania dziecięca sekcja  karate w Tajęcinie, prowadzona przez instruktora Alicję Lewińską.</w:t>
      </w:r>
    </w:p>
    <w:p w:rsidR="00285208" w:rsidRDefault="00285208" w:rsidP="00285208">
      <w:pPr>
        <w:pStyle w:val="Tekstpodstawowy2"/>
        <w:spacing w:before="240" w:after="240" w:line="276" w:lineRule="auto"/>
        <w:rPr>
          <w:bCs/>
          <w:sz w:val="24"/>
        </w:rPr>
      </w:pPr>
      <w:r w:rsidRPr="00285208">
        <w:rPr>
          <w:bCs/>
          <w:sz w:val="24"/>
        </w:rPr>
        <w:t>W 201</w:t>
      </w:r>
      <w:r w:rsidR="00833292">
        <w:rPr>
          <w:bCs/>
          <w:sz w:val="24"/>
        </w:rPr>
        <w:t>5</w:t>
      </w:r>
      <w:r w:rsidRPr="00285208">
        <w:rPr>
          <w:bCs/>
          <w:sz w:val="24"/>
        </w:rPr>
        <w:t xml:space="preserve"> r. w GOK zatrudnionych było 3+</w:t>
      </w:r>
      <w:r w:rsidRPr="00285208">
        <w:rPr>
          <w:bCs/>
          <w:sz w:val="24"/>
          <w:vertAlign w:val="superscript"/>
        </w:rPr>
        <w:t>1/</w:t>
      </w:r>
      <w:r w:rsidRPr="00285208">
        <w:rPr>
          <w:bCs/>
          <w:sz w:val="24"/>
          <w:vertAlign w:val="subscript"/>
        </w:rPr>
        <w:t xml:space="preserve">4 </w:t>
      </w:r>
      <w:r w:rsidRPr="00285208">
        <w:rPr>
          <w:bCs/>
          <w:sz w:val="24"/>
        </w:rPr>
        <w:t>pracowników etatowych na umowę o prace i 8 instruktorów godzinowych, prowadzących pracę z dziesięcioma zespołami. Łącznie we wszystkich zespołach działało średnio 290 członków.</w:t>
      </w:r>
    </w:p>
    <w:p w:rsidR="00285208" w:rsidRPr="003C2C23" w:rsidRDefault="00285208" w:rsidP="0028520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Wykaz imprez i uroczystości</w:t>
      </w:r>
      <w:r w:rsidR="00833292">
        <w:rPr>
          <w:sz w:val="24"/>
          <w:szCs w:val="24"/>
          <w:u w:val="single"/>
        </w:rPr>
        <w:t xml:space="preserve"> w 2015 r.</w:t>
      </w:r>
    </w:p>
    <w:p w:rsidR="00285208" w:rsidRPr="003C2C23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 xml:space="preserve">4.01. – Kolędowanie </w:t>
      </w:r>
      <w:r>
        <w:rPr>
          <w:sz w:val="24"/>
          <w:szCs w:val="24"/>
        </w:rPr>
        <w:t>w Ł</w:t>
      </w:r>
      <w:r w:rsidRPr="003C2C23">
        <w:rPr>
          <w:sz w:val="24"/>
          <w:szCs w:val="24"/>
        </w:rPr>
        <w:t>ące – zespół Łukawianie</w:t>
      </w:r>
    </w:p>
    <w:p w:rsidR="00285208" w:rsidRPr="003C2C23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 xml:space="preserve">10.01. </w:t>
      </w:r>
      <w:r>
        <w:rPr>
          <w:sz w:val="24"/>
          <w:szCs w:val="24"/>
        </w:rPr>
        <w:t xml:space="preserve">- </w:t>
      </w:r>
      <w:r w:rsidRPr="003C2C23">
        <w:rPr>
          <w:sz w:val="24"/>
          <w:szCs w:val="24"/>
        </w:rPr>
        <w:t>Dzień Seniora Wólka Podleśna</w:t>
      </w:r>
    </w:p>
    <w:p w:rsidR="00285208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 xml:space="preserve">11.01. – Dzień Seniora </w:t>
      </w:r>
      <w:r>
        <w:rPr>
          <w:sz w:val="24"/>
          <w:szCs w:val="24"/>
        </w:rPr>
        <w:t xml:space="preserve">w </w:t>
      </w:r>
      <w:r w:rsidRPr="003C2C23">
        <w:rPr>
          <w:sz w:val="24"/>
          <w:szCs w:val="24"/>
        </w:rPr>
        <w:t>Łą</w:t>
      </w:r>
      <w:r>
        <w:rPr>
          <w:sz w:val="24"/>
          <w:szCs w:val="24"/>
        </w:rPr>
        <w:t>ce</w:t>
      </w:r>
    </w:p>
    <w:p w:rsidR="00285208" w:rsidRPr="003C2C23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>17.01.– Dzień Seniora w Terliczce</w:t>
      </w:r>
    </w:p>
    <w:p w:rsidR="00285208" w:rsidRPr="003C2C23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>31.01. – 1.02. – Wyjazd zespołu Łukawianie na Ogólnopolski Przegląd Ludowych Zespołów Teatralnych do Tarnogrodu (wyróżnienie)</w:t>
      </w:r>
    </w:p>
    <w:p w:rsidR="00285208" w:rsidRPr="003C2C23" w:rsidRDefault="00285208" w:rsidP="00285208">
      <w:pPr>
        <w:ind w:left="30"/>
        <w:rPr>
          <w:sz w:val="24"/>
          <w:szCs w:val="24"/>
        </w:rPr>
      </w:pPr>
      <w:r w:rsidRPr="003C2C23">
        <w:rPr>
          <w:sz w:val="24"/>
          <w:szCs w:val="24"/>
        </w:rPr>
        <w:t>8.03.  – lokalne uroczystości Dni Kobiet w kołach KGW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28.03. – Gminny konkurs na koszyk i cias</w:t>
      </w:r>
      <w:r>
        <w:rPr>
          <w:sz w:val="24"/>
          <w:szCs w:val="24"/>
        </w:rPr>
        <w:t>to wielkanocne „W Bukszpanowej O</w:t>
      </w:r>
      <w:r w:rsidRPr="003C2C23">
        <w:rPr>
          <w:sz w:val="24"/>
          <w:szCs w:val="24"/>
        </w:rPr>
        <w:t>zdobie” w Tajęcinie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30.03. – wielkanocne śniadanie dla mediów z władzami gminy</w:t>
      </w:r>
    </w:p>
    <w:p w:rsidR="00285208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lastRenderedPageBreak/>
        <w:t>18.04 – Otwarcie biblioteki w Zaczerniu</w:t>
      </w:r>
    </w:p>
    <w:p w:rsidR="00B81BF0" w:rsidRPr="003C2C23" w:rsidRDefault="00B81BF0" w:rsidP="00285208">
      <w:pPr>
        <w:rPr>
          <w:sz w:val="24"/>
          <w:szCs w:val="24"/>
        </w:rPr>
      </w:pPr>
      <w:r>
        <w:rPr>
          <w:sz w:val="24"/>
          <w:szCs w:val="24"/>
        </w:rPr>
        <w:tab/>
        <w:t>Dzień Seniora w Stobiernej</w:t>
      </w:r>
    </w:p>
    <w:p w:rsidR="00285208" w:rsidRDefault="00285208" w:rsidP="00285208">
      <w:pPr>
        <w:rPr>
          <w:sz w:val="24"/>
          <w:szCs w:val="24"/>
        </w:rPr>
      </w:pPr>
      <w:r>
        <w:rPr>
          <w:sz w:val="24"/>
          <w:szCs w:val="24"/>
        </w:rPr>
        <w:t>19.04. – D</w:t>
      </w:r>
      <w:r w:rsidRPr="003C2C23">
        <w:rPr>
          <w:sz w:val="24"/>
          <w:szCs w:val="24"/>
        </w:rPr>
        <w:t>zień Seniora w Trzebownisku</w:t>
      </w:r>
    </w:p>
    <w:p w:rsidR="00B46531" w:rsidRDefault="00B46531" w:rsidP="00285208">
      <w:pPr>
        <w:rPr>
          <w:sz w:val="24"/>
          <w:szCs w:val="24"/>
        </w:rPr>
      </w:pPr>
      <w:r>
        <w:rPr>
          <w:sz w:val="24"/>
          <w:szCs w:val="24"/>
        </w:rPr>
        <w:t>9.05. – Ultra maraton w Nowej Wsi</w:t>
      </w:r>
    </w:p>
    <w:p w:rsidR="00B46531" w:rsidRPr="003C2C23" w:rsidRDefault="00B46531" w:rsidP="00285208">
      <w:pPr>
        <w:rPr>
          <w:sz w:val="24"/>
          <w:szCs w:val="24"/>
        </w:rPr>
      </w:pPr>
      <w:r>
        <w:rPr>
          <w:sz w:val="24"/>
          <w:szCs w:val="24"/>
        </w:rPr>
        <w:t>10.05. – Gminny Turniej Szachowy w Wólce Podleśnej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14.05. – Obsługa otwarcia oczyszczalni ścieków w Nowej Wsi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16.05.  - I Gminny Rajd Rowerowy </w:t>
      </w:r>
      <w:r>
        <w:rPr>
          <w:sz w:val="24"/>
          <w:szCs w:val="24"/>
        </w:rPr>
        <w:t xml:space="preserve">w </w:t>
      </w:r>
      <w:r w:rsidRPr="003C2C23">
        <w:rPr>
          <w:sz w:val="24"/>
          <w:szCs w:val="24"/>
        </w:rPr>
        <w:t>Now</w:t>
      </w:r>
      <w:r>
        <w:rPr>
          <w:sz w:val="24"/>
          <w:szCs w:val="24"/>
        </w:rPr>
        <w:t>e</w:t>
      </w:r>
      <w:r w:rsidRPr="003C2C23">
        <w:rPr>
          <w:sz w:val="24"/>
          <w:szCs w:val="24"/>
        </w:rPr>
        <w:t xml:space="preserve"> W</w:t>
      </w:r>
      <w:r>
        <w:rPr>
          <w:sz w:val="24"/>
          <w:szCs w:val="24"/>
        </w:rPr>
        <w:t>si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23.05. – Gminny Dzień Matki w Stobiernej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30.05. – Majówka Inaczej ze Stowarzyszenie Dzieci i Młodzieży Sprawnych Inaczej w Sanktuarium w Terliczce</w:t>
      </w:r>
    </w:p>
    <w:p w:rsidR="00285208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31.05. –pomoc w organizacji pikniku w Łukawcu, </w:t>
      </w:r>
    </w:p>
    <w:p w:rsidR="00285208" w:rsidRPr="003C2C23" w:rsidRDefault="00285208" w:rsidP="00285208">
      <w:pPr>
        <w:ind w:firstLine="708"/>
        <w:rPr>
          <w:sz w:val="24"/>
          <w:szCs w:val="24"/>
        </w:rPr>
      </w:pPr>
      <w:r w:rsidRPr="003C2C23">
        <w:rPr>
          <w:sz w:val="24"/>
          <w:szCs w:val="24"/>
        </w:rPr>
        <w:t>pikniku przeciwalkoholowego w Łące i pikniku rodzinnego w Tajęcinie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8-10.06. – pomoc w organizacji wyjazdu grupy Strzelców w Jasionce</w:t>
      </w:r>
    </w:p>
    <w:p w:rsidR="00285208" w:rsidRDefault="00285208" w:rsidP="00285208">
      <w:pPr>
        <w:rPr>
          <w:sz w:val="24"/>
          <w:szCs w:val="24"/>
        </w:rPr>
      </w:pPr>
      <w:r>
        <w:rPr>
          <w:sz w:val="24"/>
          <w:szCs w:val="24"/>
        </w:rPr>
        <w:t xml:space="preserve">13.06. - </w:t>
      </w:r>
      <w:r w:rsidRPr="003C2C23">
        <w:rPr>
          <w:sz w:val="24"/>
          <w:szCs w:val="24"/>
        </w:rPr>
        <w:t xml:space="preserve"> Koncert Pieśni Maryjnych w Stobiernej, </w:t>
      </w:r>
    </w:p>
    <w:p w:rsidR="00285208" w:rsidRPr="003C2C23" w:rsidRDefault="00285208" w:rsidP="00285208">
      <w:pPr>
        <w:ind w:firstLine="708"/>
        <w:rPr>
          <w:sz w:val="24"/>
          <w:szCs w:val="24"/>
        </w:rPr>
      </w:pPr>
      <w:r w:rsidRPr="003C2C23">
        <w:rPr>
          <w:sz w:val="24"/>
          <w:szCs w:val="24"/>
        </w:rPr>
        <w:t>Dzień Dziecka w Zaczerniu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20.06. - koncert „Wyrwani z Niewoli” w Łące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20, 21.06. – Ćwierćfinały Pucharu Wójta w piłce nożnej – Jasionka, Łukawiec </w:t>
      </w:r>
    </w:p>
    <w:p w:rsidR="00285208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27, 28.06. –Finały Pucharu Wójta w Trzebownisku</w:t>
      </w:r>
    </w:p>
    <w:p w:rsidR="00B46531" w:rsidRPr="00B46531" w:rsidRDefault="00B46531" w:rsidP="00B4653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pl-PL"/>
        </w:rPr>
      </w:pPr>
      <w:r w:rsidRPr="00B46531">
        <w:rPr>
          <w:rFonts w:eastAsia="Times New Roman" w:cs="Times New Roman"/>
          <w:bCs/>
          <w:kern w:val="36"/>
          <w:sz w:val="24"/>
          <w:szCs w:val="24"/>
          <w:lang w:eastAsia="pl-PL"/>
        </w:rPr>
        <w:t>5.07. - Przegląd Wiejskich Zespołów Śpiewaczych w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B46531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Tyczynie – zespoły 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>ś</w:t>
      </w:r>
      <w:r w:rsidRPr="00B46531">
        <w:rPr>
          <w:rFonts w:eastAsia="Times New Roman" w:cs="Times New Roman"/>
          <w:bCs/>
          <w:kern w:val="36"/>
          <w:sz w:val="24"/>
          <w:szCs w:val="24"/>
          <w:lang w:eastAsia="pl-PL"/>
        </w:rPr>
        <w:t>piewacze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11.07. - Dni Jasionki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12.07.</w:t>
      </w:r>
      <w:r>
        <w:rPr>
          <w:sz w:val="24"/>
          <w:szCs w:val="24"/>
        </w:rPr>
        <w:t xml:space="preserve"> – P</w:t>
      </w:r>
      <w:r w:rsidRPr="003C2C23">
        <w:rPr>
          <w:sz w:val="24"/>
          <w:szCs w:val="24"/>
        </w:rPr>
        <w:t xml:space="preserve">iknik </w:t>
      </w:r>
      <w:r>
        <w:rPr>
          <w:sz w:val="24"/>
          <w:szCs w:val="24"/>
        </w:rPr>
        <w:t xml:space="preserve">rodzinny </w:t>
      </w:r>
      <w:r w:rsidRPr="003C2C23">
        <w:rPr>
          <w:sz w:val="24"/>
          <w:szCs w:val="24"/>
        </w:rPr>
        <w:t>w Wólce Podleśnej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26.07. -  </w:t>
      </w:r>
      <w:r>
        <w:rPr>
          <w:sz w:val="24"/>
          <w:szCs w:val="24"/>
        </w:rPr>
        <w:t>XXI Spotkanie Muzyków i Śpiewaków Ludowych „</w:t>
      </w:r>
      <w:r w:rsidRPr="003C2C23">
        <w:rPr>
          <w:sz w:val="24"/>
          <w:szCs w:val="24"/>
        </w:rPr>
        <w:t>Dolina Łącka</w:t>
      </w:r>
      <w:r>
        <w:rPr>
          <w:sz w:val="24"/>
          <w:szCs w:val="24"/>
        </w:rPr>
        <w:t>”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9.08. – Piknik sportowy w Zaczerniu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15.08. – Piknik Rodzinny w Trzebownisku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23.08. – Gminne Dożynki  i Piknik Zbożowy w Jasionce</w:t>
      </w:r>
    </w:p>
    <w:p w:rsidR="00B81BF0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29,30.08. – Dni Łukawca</w:t>
      </w:r>
      <w:r w:rsidR="00B46531">
        <w:rPr>
          <w:sz w:val="24"/>
          <w:szCs w:val="24"/>
        </w:rPr>
        <w:t xml:space="preserve">, </w:t>
      </w:r>
      <w:r w:rsidR="00B81BF0">
        <w:rPr>
          <w:sz w:val="24"/>
          <w:szCs w:val="24"/>
        </w:rPr>
        <w:tab/>
        <w:t xml:space="preserve">Wyjazd grup wieńcowych do </w:t>
      </w:r>
      <w:r w:rsidR="00B46531">
        <w:rPr>
          <w:sz w:val="24"/>
          <w:szCs w:val="24"/>
        </w:rPr>
        <w:t>Częstochowy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lastRenderedPageBreak/>
        <w:t>5.09. – Piknik Rodzinny w Terliczce, kiermasz jadła regionalnego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6.09 – wyjazd i występ zespołu Largo do </w:t>
      </w:r>
      <w:proofErr w:type="spellStart"/>
      <w:r w:rsidRPr="003C2C23">
        <w:rPr>
          <w:sz w:val="24"/>
          <w:szCs w:val="24"/>
        </w:rPr>
        <w:t>Straszydla</w:t>
      </w:r>
      <w:proofErr w:type="spellEnd"/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 xml:space="preserve">12.09. – Powakacyjny Piknik Rodzinny w Nowej Wsi 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13.09. – Święto Pieczonego Ziemniaka w Wólce Podleśnej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19.09.  – Festiwal Ciast i Nalewek w Tajęcinie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26.27.09.  – obsługa nagłośnieniowa turnieju Piłka Nożna dla Wszystkich w Jasionce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4.10. – koncert Orkiestry Dętej Zaczernie na 110 lat OSP w Zaczerniu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14.10.  – Otwarcie Przedszkola w Łukawcu</w:t>
      </w:r>
    </w:p>
    <w:p w:rsidR="00285208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27.10. – obsługa zebrania walnego Stowarzyszenia Gospodyń Wiejskich Gminy Trzebownisko</w:t>
      </w:r>
    </w:p>
    <w:p w:rsidR="00285208" w:rsidRPr="003C2C23" w:rsidRDefault="00285208" w:rsidP="00285208">
      <w:pPr>
        <w:rPr>
          <w:sz w:val="24"/>
          <w:szCs w:val="24"/>
        </w:rPr>
      </w:pPr>
      <w:r>
        <w:rPr>
          <w:sz w:val="24"/>
          <w:szCs w:val="24"/>
        </w:rPr>
        <w:tab/>
        <w:t>Udział w jury w jesiennych spotkaniach z poezją w gimnazjum w Trzebownisku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11.11. – koncert Pieśni Patriotycznych w Stobiernej</w:t>
      </w:r>
    </w:p>
    <w:p w:rsidR="00285208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24.11. – Wyjazd Teatrzyku z Tajęciny na konkurs literacki do Sokołowa MŁp.</w:t>
      </w:r>
    </w:p>
    <w:p w:rsidR="00285208" w:rsidRPr="003C2C23" w:rsidRDefault="00285208" w:rsidP="00285208">
      <w:pPr>
        <w:rPr>
          <w:sz w:val="24"/>
          <w:szCs w:val="24"/>
        </w:rPr>
      </w:pPr>
      <w:r>
        <w:rPr>
          <w:sz w:val="24"/>
          <w:szCs w:val="24"/>
        </w:rPr>
        <w:t>3, 4 .12. – Eliminacje rejonowe konkursu „Literatura i dzieci – Podróże małe i duże” – WDK Rzeszów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8.12. – obsługa uroczystości 70 – lecie Parafii w Trzebownisku</w:t>
      </w:r>
    </w:p>
    <w:p w:rsidR="00285208" w:rsidRPr="003C2C23" w:rsidRDefault="00285208" w:rsidP="00285208">
      <w:pPr>
        <w:rPr>
          <w:sz w:val="24"/>
          <w:szCs w:val="24"/>
        </w:rPr>
      </w:pPr>
      <w:r w:rsidRPr="003C2C23">
        <w:rPr>
          <w:sz w:val="24"/>
          <w:szCs w:val="24"/>
        </w:rPr>
        <w:t>20.12 – Gminny p</w:t>
      </w:r>
      <w:r>
        <w:rPr>
          <w:sz w:val="24"/>
          <w:szCs w:val="24"/>
        </w:rPr>
        <w:t>rzegląd P</w:t>
      </w:r>
      <w:r w:rsidRPr="003C2C23">
        <w:rPr>
          <w:sz w:val="24"/>
          <w:szCs w:val="24"/>
        </w:rPr>
        <w:t>otraw Stołu Wigilijnego w Tajęcinie</w:t>
      </w:r>
    </w:p>
    <w:p w:rsidR="00285208" w:rsidRPr="00285208" w:rsidRDefault="00285208" w:rsidP="0028520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5208">
        <w:rPr>
          <w:rFonts w:ascii="Times New Roman" w:hAnsi="Times New Roman" w:cs="Times New Roman"/>
          <w:sz w:val="24"/>
          <w:szCs w:val="24"/>
        </w:rPr>
        <w:t xml:space="preserve">gólnie  w 2015 roku GOK zorganizował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85208">
        <w:rPr>
          <w:rFonts w:ascii="Times New Roman" w:hAnsi="Times New Roman" w:cs="Times New Roman"/>
          <w:sz w:val="24"/>
          <w:szCs w:val="24"/>
        </w:rPr>
        <w:t xml:space="preserve"> imprez i spotkań kulturalnych, przeprowadzono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5208">
        <w:rPr>
          <w:rFonts w:ascii="Times New Roman" w:hAnsi="Times New Roman" w:cs="Times New Roman"/>
          <w:sz w:val="24"/>
          <w:szCs w:val="24"/>
        </w:rPr>
        <w:t xml:space="preserve"> konkursów,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85208">
        <w:rPr>
          <w:rFonts w:ascii="Times New Roman" w:hAnsi="Times New Roman" w:cs="Times New Roman"/>
          <w:sz w:val="24"/>
          <w:szCs w:val="24"/>
        </w:rPr>
        <w:t xml:space="preserve"> spotkań okolicznościowych z KGW.  Wypożyczono  z garderoby GOK ok. 250 kompletów strojów ludowych i estradowych, wydrukowano 2 tys. zaproszeń, plakatów i dyplomów. Obsłużono nagłośnieniem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85208">
        <w:rPr>
          <w:rFonts w:ascii="Times New Roman" w:hAnsi="Times New Roman" w:cs="Times New Roman"/>
          <w:sz w:val="24"/>
          <w:szCs w:val="24"/>
        </w:rPr>
        <w:t xml:space="preserve"> imprez, spotkań i uroczystości. W czasie wszystkich imprez zaprezentowało się w naszej gminie ok. 500  wykonawców.</w:t>
      </w:r>
    </w:p>
    <w:p w:rsidR="00285208" w:rsidRPr="00285208" w:rsidRDefault="00285208" w:rsidP="00285208">
      <w:pPr>
        <w:pStyle w:val="Tekstpodstawowy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Oprócz wymienionej działalności kulturalnej zadania Ośrodka Kultury sprowadzały się do administrowania 11 placami zabaw, zbudowanymi </w:t>
      </w:r>
      <w:proofErr w:type="spellStart"/>
      <w:r w:rsidRPr="00285208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285208">
        <w:rPr>
          <w:rFonts w:ascii="Times New Roman" w:hAnsi="Times New Roman" w:cs="Times New Roman"/>
          <w:sz w:val="24"/>
          <w:szCs w:val="24"/>
        </w:rPr>
        <w:t xml:space="preserve">. złożonego i zrealizowanego przez GOK projektu w 2010 r. Na wiosnę 2015 r., jak corocznie, obowiązkowo dokonano wymiany kruszywa w piaskownicach placów zabaw, dokonano remontów przed rozpoczęciem sezonu eksploatacyjnego. Co miesiąc dokonywano przeglądów i na bieżąco usuwano usterki, dbając o bezpieczeństwo korzystających z miejsc zabawy. </w:t>
      </w:r>
    </w:p>
    <w:p w:rsidR="00285208" w:rsidRPr="00285208" w:rsidRDefault="00285208" w:rsidP="00285208">
      <w:pPr>
        <w:pStyle w:val="Tekstpodstawowy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t xml:space="preserve"> W maju GOK zakupił 9 elementów modułowej sceny plenerowej z barierkami i schodami. Scena ta od tego momentu była wykorzystywana na imprezach w całej gminie.</w:t>
      </w:r>
      <w:r>
        <w:rPr>
          <w:rFonts w:ascii="Times New Roman" w:hAnsi="Times New Roman" w:cs="Times New Roman"/>
          <w:sz w:val="24"/>
          <w:szCs w:val="24"/>
        </w:rPr>
        <w:t xml:space="preserve"> W grudniu GOK zakupił garaż blaszany do składowania sceny i ławo stołów.</w:t>
      </w:r>
    </w:p>
    <w:p w:rsidR="00285208" w:rsidRPr="00285208" w:rsidRDefault="00285208" w:rsidP="00285208">
      <w:pPr>
        <w:pStyle w:val="Tekstpodstawowy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5208">
        <w:rPr>
          <w:rFonts w:ascii="Times New Roman" w:hAnsi="Times New Roman" w:cs="Times New Roman"/>
          <w:sz w:val="24"/>
          <w:szCs w:val="24"/>
        </w:rPr>
        <w:lastRenderedPageBreak/>
        <w:t xml:space="preserve">Kończąc sprawozdanie należy wspomnieć, że szereg spotkań i imprez, podobnie jak w latach poprzednich,  odbyło się dzięki dobrej współpracy GOK-u z reprezentantami Rady Gminy, Sołtysami i Radami Sołeckimi, Kołami Gospodyń Wiejskich, członkami OSP, </w:t>
      </w:r>
      <w:r>
        <w:rPr>
          <w:rFonts w:ascii="Times New Roman" w:hAnsi="Times New Roman" w:cs="Times New Roman"/>
          <w:sz w:val="24"/>
          <w:szCs w:val="24"/>
        </w:rPr>
        <w:t xml:space="preserve">LKS, stowarzyszeniami, szkołami, parafiami </w:t>
      </w:r>
      <w:r w:rsidRPr="00285208">
        <w:rPr>
          <w:rFonts w:ascii="Times New Roman" w:hAnsi="Times New Roman" w:cs="Times New Roman"/>
          <w:sz w:val="24"/>
          <w:szCs w:val="24"/>
        </w:rPr>
        <w:t>oraz działającymi  w poszczególnych miejscowościach</w:t>
      </w:r>
      <w:r w:rsidRPr="00285208">
        <w:rPr>
          <w:rFonts w:ascii="Times New Roman" w:hAnsi="Times New Roman" w:cs="Times New Roman"/>
          <w:sz w:val="24"/>
          <w:szCs w:val="24"/>
        </w:rPr>
        <w:softHyphen/>
        <w:t xml:space="preserve"> innymi organizacjami społecznymi.</w:t>
      </w:r>
    </w:p>
    <w:p w:rsidR="00FC3EAB" w:rsidRPr="00833292" w:rsidRDefault="00285208" w:rsidP="00833292">
      <w:pPr>
        <w:pStyle w:val="Tekstpodstawowy"/>
        <w:spacing w:before="240" w:after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5208">
        <w:rPr>
          <w:rFonts w:ascii="Times New Roman" w:hAnsi="Times New Roman" w:cs="Times New Roman"/>
          <w:i/>
          <w:iCs/>
          <w:sz w:val="24"/>
          <w:szCs w:val="24"/>
        </w:rPr>
        <w:t xml:space="preserve">           Trzebownisko dnia 17.02.2016 r.</w:t>
      </w:r>
    </w:p>
    <w:sectPr w:rsidR="00FC3EAB" w:rsidRPr="00833292" w:rsidSect="00FC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285208"/>
    <w:rsid w:val="00285208"/>
    <w:rsid w:val="006E0D24"/>
    <w:rsid w:val="007262E7"/>
    <w:rsid w:val="00833292"/>
    <w:rsid w:val="00A97F36"/>
    <w:rsid w:val="00B46531"/>
    <w:rsid w:val="00B81BF0"/>
    <w:rsid w:val="00BB74DF"/>
    <w:rsid w:val="00E16874"/>
    <w:rsid w:val="00EE246D"/>
    <w:rsid w:val="00F060CF"/>
    <w:rsid w:val="00FC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208"/>
  </w:style>
  <w:style w:type="paragraph" w:styleId="Nagwek1">
    <w:name w:val="heading 1"/>
    <w:basedOn w:val="Normalny"/>
    <w:link w:val="Nagwek1Znak"/>
    <w:uiPriority w:val="9"/>
    <w:qFormat/>
    <w:rsid w:val="00B46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285208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8520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85208"/>
    <w:pPr>
      <w:spacing w:after="0" w:line="360" w:lineRule="auto"/>
      <w:jc w:val="center"/>
    </w:pPr>
    <w:rPr>
      <w:rFonts w:ascii="Arial" w:eastAsia="Times New Roman" w:hAnsi="Arial" w:cs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85208"/>
    <w:rPr>
      <w:rFonts w:ascii="Arial" w:eastAsia="Times New Roman" w:hAnsi="Arial" w:cs="Arial"/>
      <w:b/>
      <w:bCs/>
      <w:i/>
      <w:i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52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5208"/>
  </w:style>
  <w:style w:type="character" w:customStyle="1" w:styleId="Nagwek1Znak">
    <w:name w:val="Nagłówek 1 Znak"/>
    <w:basedOn w:val="Domylnaczcionkaakapitu"/>
    <w:link w:val="Nagwek1"/>
    <w:uiPriority w:val="9"/>
    <w:rsid w:val="00B465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7</cp:revision>
  <cp:lastPrinted>2016-02-18T11:42:00Z</cp:lastPrinted>
  <dcterms:created xsi:type="dcterms:W3CDTF">2016-02-18T11:24:00Z</dcterms:created>
  <dcterms:modified xsi:type="dcterms:W3CDTF">2016-03-18T09:07:00Z</dcterms:modified>
</cp:coreProperties>
</file>